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ACD34" w14:textId="77777777" w:rsidR="00F544EB" w:rsidRPr="00741187" w:rsidRDefault="00F544EB" w:rsidP="00F544EB">
      <w:pPr>
        <w:pStyle w:val="Akapitzlist"/>
        <w:spacing w:after="0" w:line="240" w:lineRule="auto"/>
        <w:ind w:left="360"/>
        <w:jc w:val="center"/>
        <w:rPr>
          <w:rFonts w:ascii="Arial Narrow" w:hAnsi="Arial Narrow"/>
          <w:b/>
          <w:bCs/>
          <w:iCs/>
        </w:rPr>
      </w:pPr>
      <w:r w:rsidRPr="00741187">
        <w:rPr>
          <w:rFonts w:ascii="Arial Narrow" w:hAnsi="Arial Narrow"/>
          <w:b/>
          <w:bCs/>
          <w:iCs/>
        </w:rPr>
        <w:t>Klauzula informacyjna</w:t>
      </w:r>
    </w:p>
    <w:p w14:paraId="12CF2CB8" w14:textId="77777777" w:rsidR="00F544EB" w:rsidRPr="00741187" w:rsidRDefault="00F544EB" w:rsidP="00F544EB">
      <w:pPr>
        <w:pStyle w:val="Akapitzlist"/>
        <w:spacing w:after="0" w:line="240" w:lineRule="auto"/>
        <w:ind w:left="360"/>
        <w:jc w:val="both"/>
        <w:rPr>
          <w:rFonts w:ascii="Arial Narrow" w:hAnsi="Arial Narrow"/>
          <w:i/>
        </w:rPr>
      </w:pPr>
    </w:p>
    <w:p w14:paraId="6A480E0F" w14:textId="77777777" w:rsidR="00EE61C6" w:rsidRPr="00741187" w:rsidRDefault="00EE61C6" w:rsidP="00EE61C6">
      <w:pPr>
        <w:spacing w:after="0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ENERGA-OPERATOR S.A.</w:t>
      </w:r>
      <w:r w:rsidRPr="00741187">
        <w:rPr>
          <w:rFonts w:ascii="Arial Narrow" w:hAnsi="Arial Narrow"/>
        </w:rPr>
        <w:t>, ul. Marynarki Polskiej 130, 80-557 Gdańsk przetwarza dane</w:t>
      </w:r>
      <w:r w:rsidRPr="00741187">
        <w:rPr>
          <w:rFonts w:ascii="Arial Narrow" w:hAnsi="Arial Narrow" w:cs="Arial"/>
          <w:lang w:eastAsia="pl-PL"/>
        </w:rPr>
        <w:t xml:space="preserve"> zawarte </w:t>
      </w:r>
      <w:r w:rsidRPr="00741187">
        <w:rPr>
          <w:rFonts w:ascii="Arial Narrow" w:hAnsi="Arial Narrow" w:cs="Arial"/>
          <w:lang w:eastAsia="pl-PL"/>
        </w:rPr>
        <w:br/>
        <w:t>w formularzu zgody na wycinkę</w:t>
      </w:r>
      <w:r w:rsidRPr="00741187">
        <w:rPr>
          <w:rFonts w:ascii="Arial Narrow" w:hAnsi="Arial Narrow"/>
          <w:color w:val="000000"/>
        </w:rPr>
        <w:t>. D</w:t>
      </w:r>
      <w:r w:rsidRPr="00741187">
        <w:rPr>
          <w:rFonts w:ascii="Arial Narrow" w:hAnsi="Arial Narrow" w:cs="Arial"/>
          <w:lang w:eastAsia="pl-PL"/>
        </w:rPr>
        <w:t xml:space="preserve">ane wskazane w formularzu na gruncie Rozporządzenia Parlamentu Europejskiego i Rady Unii Europejskiej 2016/679 z dnia 27 kwietnia 2016 r. w sprawie ochrony osób fizycznych w związku </w:t>
      </w:r>
      <w:r w:rsidRPr="00741187">
        <w:rPr>
          <w:rFonts w:ascii="Arial Narrow" w:hAnsi="Arial Narrow" w:cs="Arial"/>
          <w:lang w:eastAsia="pl-PL"/>
        </w:rPr>
        <w:br/>
        <w:t>z przetwarzaniem danych osobowych i w sprawie swobodnego przepływu takich danych oraz uchylenia dyrektywy 95/46/WE (dalej zwane „RODO” - Dz. Urz. UE L 119 z 04.05.2016 r.), mają charakter danych osobowych.</w:t>
      </w:r>
    </w:p>
    <w:p w14:paraId="69504684" w14:textId="5F828261" w:rsidR="00EE61C6" w:rsidRPr="00741187" w:rsidRDefault="00EE61C6" w:rsidP="00EE61C6">
      <w:pPr>
        <w:spacing w:after="0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W świetle powyższego, zgodnie z art. 13 ust. 1 i ust. 2 RODO, ENERGA-OPERATOR S.A.</w:t>
      </w:r>
      <w:r w:rsidR="0045264F">
        <w:rPr>
          <w:rFonts w:ascii="Arial Narrow" w:hAnsi="Arial Narrow" w:cs="Arial"/>
          <w:lang w:eastAsia="pl-PL"/>
        </w:rPr>
        <w:t xml:space="preserve"> </w:t>
      </w:r>
      <w:r w:rsidRPr="00741187">
        <w:rPr>
          <w:rFonts w:ascii="Arial Narrow" w:hAnsi="Arial Narrow" w:cs="Arial"/>
          <w:lang w:eastAsia="pl-PL"/>
        </w:rPr>
        <w:t xml:space="preserve">informuje, że: </w:t>
      </w:r>
    </w:p>
    <w:p w14:paraId="47AE1377" w14:textId="77777777" w:rsidR="00EE61C6" w:rsidRPr="00741187" w:rsidRDefault="00EE61C6" w:rsidP="00ED13C1">
      <w:pPr>
        <w:pStyle w:val="Akapitzlist"/>
        <w:numPr>
          <w:ilvl w:val="1"/>
          <w:numId w:val="1"/>
        </w:numPr>
        <w:spacing w:after="0" w:line="240" w:lineRule="auto"/>
        <w:ind w:left="709" w:hanging="349"/>
        <w:contextualSpacing w:val="0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Administratorem danych osobowych jest ENERGA-OPERATOR S.A., ul. Marynarki Polskiej 130, 80-557 Gdańsk;</w:t>
      </w:r>
    </w:p>
    <w:p w14:paraId="7C2D8A14" w14:textId="77777777" w:rsidR="00EE61C6" w:rsidRPr="00741187" w:rsidRDefault="00EE61C6" w:rsidP="00ED13C1">
      <w:pPr>
        <w:pStyle w:val="Akapitzlist"/>
        <w:numPr>
          <w:ilvl w:val="1"/>
          <w:numId w:val="1"/>
        </w:numPr>
        <w:spacing w:after="0" w:line="240" w:lineRule="auto"/>
        <w:ind w:left="709" w:hanging="352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 xml:space="preserve">Z inspektorem ochrony danych osobowych w ENERGA-OPERATOR S.A., można skontaktować się pod adresem e-mail: </w:t>
      </w:r>
      <w:hyperlink r:id="rId7" w:history="1">
        <w:r w:rsidRPr="00741187">
          <w:rPr>
            <w:rStyle w:val="Hipercze"/>
            <w:rFonts w:ascii="Arial Narrow" w:hAnsi="Arial Narrow" w:cs="Arial"/>
            <w:lang w:eastAsia="pl-PL"/>
          </w:rPr>
          <w:t>iod@energa-operator.pl</w:t>
        </w:r>
      </w:hyperlink>
      <w:r w:rsidRPr="00741187">
        <w:rPr>
          <w:rFonts w:ascii="Arial Narrow" w:hAnsi="Arial Narrow"/>
        </w:rPr>
        <w:t xml:space="preserve"> </w:t>
      </w:r>
      <w:r w:rsidRPr="00741187">
        <w:rPr>
          <w:rFonts w:ascii="Arial Narrow" w:hAnsi="Arial Narrow" w:cs="Arial"/>
          <w:lang w:eastAsia="pl-PL"/>
        </w:rPr>
        <w:t>lub korespondencyjnie na adres ENERGA-OPERATOR S.A. (pkt 2).</w:t>
      </w:r>
    </w:p>
    <w:p w14:paraId="7A1716E6" w14:textId="77777777" w:rsidR="00EE61C6" w:rsidRPr="00741187" w:rsidRDefault="00EE61C6" w:rsidP="00ED13C1">
      <w:pPr>
        <w:numPr>
          <w:ilvl w:val="1"/>
          <w:numId w:val="1"/>
        </w:numPr>
        <w:spacing w:before="0" w:after="0"/>
        <w:ind w:left="709" w:hanging="289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/>
        </w:rPr>
        <w:t xml:space="preserve">Dane będą przetwarzane w celu realizacji obowiązków prawnych ciążących na </w:t>
      </w:r>
      <w:r w:rsidRPr="00741187">
        <w:rPr>
          <w:rFonts w:ascii="Arial Narrow" w:hAnsi="Arial Narrow" w:cs="Arial"/>
          <w:lang w:eastAsia="pl-PL"/>
        </w:rPr>
        <w:t>ENERGA-OPERATOR S.A.</w:t>
      </w:r>
      <w:r w:rsidRPr="00741187">
        <w:rPr>
          <w:rFonts w:ascii="Arial Narrow" w:hAnsi="Arial Narrow"/>
        </w:rPr>
        <w:t xml:space="preserve"> </w:t>
      </w:r>
      <w:r w:rsidRPr="00741187">
        <w:rPr>
          <w:rFonts w:ascii="Arial Narrow" w:hAnsi="Arial Narrow"/>
          <w:color w:val="000000"/>
        </w:rPr>
        <w:t xml:space="preserve">na podstawie przepisów ustawy Prawo energetyczne, z którego wynika obowiązek utrzymania sieci dystrybucyjnej energii elektrycznej oraz działań tej usłudze towarzyszących jak wycinka. Dane będą także przetwarzane na podstawie prawnie uzasadnionych interesów realizowanych przez </w:t>
      </w:r>
      <w:r w:rsidRPr="00741187">
        <w:rPr>
          <w:rFonts w:ascii="Arial Narrow" w:hAnsi="Arial Narrow" w:cs="Arial"/>
          <w:lang w:eastAsia="pl-PL"/>
        </w:rPr>
        <w:t>ENERGA-OPERATOR S.A.</w:t>
      </w:r>
      <w:r w:rsidRPr="00741187" w:rsidDel="002B02B0">
        <w:rPr>
          <w:rFonts w:ascii="Arial Narrow" w:hAnsi="Arial Narrow"/>
          <w:color w:val="000000"/>
        </w:rPr>
        <w:t xml:space="preserve"> </w:t>
      </w:r>
      <w:r w:rsidRPr="00741187">
        <w:rPr>
          <w:rFonts w:ascii="Arial Narrow" w:hAnsi="Arial Narrow"/>
          <w:color w:val="000000"/>
        </w:rPr>
        <w:t>(w tym dochodzenie roszczeń wynikających z przepisów prawa i archiwizacja dokumentów)  w związku z realizacją wycinki.</w:t>
      </w:r>
    </w:p>
    <w:p w14:paraId="62D67CA6" w14:textId="77777777" w:rsidR="00EE61C6" w:rsidRPr="00741187" w:rsidRDefault="00EE61C6" w:rsidP="00ED13C1">
      <w:pPr>
        <w:numPr>
          <w:ilvl w:val="1"/>
          <w:numId w:val="1"/>
        </w:numPr>
        <w:spacing w:before="0" w:after="0"/>
        <w:ind w:left="709" w:hanging="349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Odbiorcami danych osobowych mogą zostać:</w:t>
      </w:r>
    </w:p>
    <w:p w14:paraId="5978D953" w14:textId="77777777" w:rsidR="00EE61C6" w:rsidRPr="00741187" w:rsidRDefault="00EE61C6" w:rsidP="00F53A48">
      <w:pPr>
        <w:numPr>
          <w:ilvl w:val="2"/>
          <w:numId w:val="3"/>
        </w:numPr>
        <w:spacing w:before="0" w:after="0"/>
        <w:ind w:left="1276" w:hanging="283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uprawnione podmioty Grupy Energa i Grupy Orlen na podstawie wewnętrznych umów,</w:t>
      </w:r>
    </w:p>
    <w:p w14:paraId="0C362A02" w14:textId="77777777" w:rsidR="00EE61C6" w:rsidRPr="00741187" w:rsidRDefault="00EE61C6" w:rsidP="00F53A48">
      <w:pPr>
        <w:numPr>
          <w:ilvl w:val="2"/>
          <w:numId w:val="3"/>
        </w:numPr>
        <w:spacing w:before="0" w:after="0"/>
        <w:ind w:left="1276" w:hanging="283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 xml:space="preserve">podmioty dostarczające korespondencję, </w:t>
      </w:r>
    </w:p>
    <w:p w14:paraId="14F654F0" w14:textId="77777777" w:rsidR="00EE61C6" w:rsidRPr="00741187" w:rsidRDefault="00EE61C6" w:rsidP="00F53A48">
      <w:pPr>
        <w:numPr>
          <w:ilvl w:val="2"/>
          <w:numId w:val="3"/>
        </w:numPr>
        <w:spacing w:before="0" w:after="0"/>
        <w:ind w:left="1276" w:hanging="283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 xml:space="preserve">podmioty wykonujące usługi niszczenia i archiwizacji dokumentacji, </w:t>
      </w:r>
    </w:p>
    <w:p w14:paraId="4925363B" w14:textId="77777777" w:rsidR="00EE61C6" w:rsidRPr="00741187" w:rsidRDefault="00EE61C6" w:rsidP="00F53A48">
      <w:pPr>
        <w:numPr>
          <w:ilvl w:val="2"/>
          <w:numId w:val="3"/>
        </w:numPr>
        <w:spacing w:before="0" w:after="0"/>
        <w:ind w:left="1276" w:hanging="283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podmioty świadczące usługi doradztwa prawnego oraz w zakresie spraw sądowych,</w:t>
      </w:r>
    </w:p>
    <w:p w14:paraId="339E545E" w14:textId="77777777" w:rsidR="00EE61C6" w:rsidRPr="00741187" w:rsidRDefault="00EE61C6" w:rsidP="00F53A48">
      <w:pPr>
        <w:numPr>
          <w:ilvl w:val="2"/>
          <w:numId w:val="3"/>
        </w:numPr>
        <w:spacing w:before="0" w:after="0"/>
        <w:ind w:left="1276" w:hanging="283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podmioty świadczące usługi informatyczne w zakresie wsparcia i utrzymania systemów wykorzystywanych do przetwarzania danych osobowych, w tym Energa Informatyka i Technologie Sp. z o.o., Aleja Grunwaldzka 472A, 80-309 Gdańsk;,</w:t>
      </w:r>
    </w:p>
    <w:p w14:paraId="5C17794E" w14:textId="77777777" w:rsidR="00EE61C6" w:rsidRPr="00741187" w:rsidRDefault="00EE61C6" w:rsidP="00EE61C6">
      <w:pPr>
        <w:spacing w:after="0"/>
        <w:jc w:val="both"/>
        <w:rPr>
          <w:rFonts w:ascii="Arial Narrow" w:hAnsi="Arial Narrow"/>
          <w:color w:val="000000"/>
        </w:rPr>
      </w:pPr>
      <w:r w:rsidRPr="00741187">
        <w:rPr>
          <w:rFonts w:ascii="Arial Narrow" w:hAnsi="Arial Narrow" w:cs="Arial"/>
          <w:lang w:eastAsia="pl-PL"/>
        </w:rPr>
        <w:t>ENERGA-OPERATOR S.A.</w:t>
      </w:r>
      <w:r w:rsidRPr="00741187">
        <w:rPr>
          <w:rFonts w:ascii="Arial Narrow" w:hAnsi="Arial Narrow"/>
        </w:rPr>
        <w:t xml:space="preserve"> może powierzyć dane osobowe dostawcom usług lub produktów działającym na jego rzecz na podstawie umowy powierzenia przetwarzania danych osobowych, wymagając od takich podmiotów wykonywania czynności na udokumentowane polecenie </w:t>
      </w:r>
      <w:r w:rsidRPr="00741187">
        <w:rPr>
          <w:rFonts w:ascii="Arial Narrow" w:hAnsi="Arial Narrow" w:cs="Arial"/>
          <w:lang w:eastAsia="pl-PL"/>
        </w:rPr>
        <w:t>ENERGA-OPERATOR S.A.</w:t>
      </w:r>
      <w:r w:rsidRPr="00741187">
        <w:rPr>
          <w:rFonts w:ascii="Arial Narrow" w:hAnsi="Arial Narrow"/>
        </w:rPr>
        <w:t>, pod warunkiem zachowania poufności i zapewnienia ochrony prywatności oraz bezpieczeństwa powierzonych danych osobowych.</w:t>
      </w:r>
    </w:p>
    <w:p w14:paraId="0B959967" w14:textId="77777777" w:rsidR="00EE61C6" w:rsidRPr="00741187" w:rsidRDefault="00EE61C6" w:rsidP="00303E37">
      <w:pPr>
        <w:pStyle w:val="Akapitzlist"/>
        <w:numPr>
          <w:ilvl w:val="1"/>
          <w:numId w:val="1"/>
        </w:numPr>
        <w:spacing w:after="0" w:line="240" w:lineRule="auto"/>
        <w:ind w:left="709" w:hanging="349"/>
        <w:contextualSpacing w:val="0"/>
        <w:rPr>
          <w:rFonts w:ascii="Arial Narrow" w:hAnsi="Arial Narrow"/>
        </w:rPr>
      </w:pPr>
      <w:r w:rsidRPr="00741187">
        <w:rPr>
          <w:rFonts w:ascii="Arial Narrow" w:hAnsi="Arial Narrow" w:cs="Arial"/>
          <w:lang w:eastAsia="pl-PL"/>
        </w:rPr>
        <w:t>ENERGA-OPERATOR S.A.</w:t>
      </w:r>
      <w:r w:rsidRPr="00741187">
        <w:rPr>
          <w:rFonts w:ascii="Arial Narrow" w:hAnsi="Arial Narrow"/>
        </w:rPr>
        <w:t xml:space="preserve"> może przekazać dane organom i podmiotom publicznym uprawnionym do uzyskania danych osobowych na podstawie obowiązujących przepisów prawa, np. sądy, organy ścigania lub instytucje państwowe,</w:t>
      </w:r>
    </w:p>
    <w:p w14:paraId="052AC5C2" w14:textId="0D160B7B" w:rsidR="00EE61C6" w:rsidRPr="00741187" w:rsidRDefault="00EE61C6" w:rsidP="00303E37">
      <w:pPr>
        <w:pStyle w:val="Akapitzlist"/>
        <w:numPr>
          <w:ilvl w:val="1"/>
          <w:numId w:val="1"/>
        </w:numPr>
        <w:spacing w:after="0" w:line="240" w:lineRule="auto"/>
        <w:ind w:left="709" w:hanging="349"/>
        <w:contextualSpacing w:val="0"/>
        <w:jc w:val="both"/>
        <w:rPr>
          <w:rFonts w:ascii="Arial Narrow" w:hAnsi="Arial Narrow" w:cs="Arial"/>
          <w:color w:val="FF0000"/>
        </w:rPr>
      </w:pPr>
      <w:r w:rsidRPr="00741187">
        <w:rPr>
          <w:rFonts w:ascii="Arial Narrow" w:hAnsi="Arial Narrow" w:cs="Arial"/>
          <w:lang w:eastAsia="pl-PL"/>
        </w:rPr>
        <w:t>Dane osobowe będą przetwarzane przez okres niezbędny do realizacji celów przetwarzania wskazanych w pkt 3 w tym przez okres wymagany lub wynikający z przepisów prawa. P</w:t>
      </w:r>
      <w:r w:rsidRPr="00741187">
        <w:rPr>
          <w:rFonts w:ascii="Arial Narrow" w:hAnsi="Arial Narrow" w:cs="Arial"/>
          <w:color w:val="0D0D0D"/>
        </w:rPr>
        <w:t>o tym czasie dane będą przetwarzane przez okres niezbędny do dochodzenia roszczeń i obrony przed roszczeniami,</w:t>
      </w:r>
    </w:p>
    <w:p w14:paraId="54F165F0" w14:textId="77777777" w:rsidR="00EE61C6" w:rsidRPr="00741187" w:rsidRDefault="00EE61C6" w:rsidP="00EE61C6">
      <w:pPr>
        <w:pStyle w:val="Akapitzlist"/>
        <w:numPr>
          <w:ilvl w:val="1"/>
          <w:numId w:val="1"/>
        </w:numPr>
        <w:spacing w:after="0" w:line="240" w:lineRule="auto"/>
        <w:ind w:left="709" w:hanging="349"/>
        <w:contextualSpacing w:val="0"/>
        <w:jc w:val="both"/>
        <w:rPr>
          <w:rFonts w:ascii="Arial Narrow" w:hAnsi="Arial Narrow"/>
        </w:rPr>
      </w:pPr>
      <w:r w:rsidRPr="00741187">
        <w:rPr>
          <w:rFonts w:ascii="Arial Narrow" w:hAnsi="Arial Narrow"/>
        </w:rPr>
        <w:t xml:space="preserve">Podanie danych osobowych w formularzu jest  konieczne do weryfikacji otrzymania zgody lub odmowy. </w:t>
      </w:r>
    </w:p>
    <w:p w14:paraId="4BE08672" w14:textId="77777777" w:rsidR="00EE61C6" w:rsidRPr="00741187" w:rsidRDefault="00EE61C6" w:rsidP="00EE61C6">
      <w:pPr>
        <w:pStyle w:val="Akapitzlist"/>
        <w:numPr>
          <w:ilvl w:val="1"/>
          <w:numId w:val="1"/>
        </w:numPr>
        <w:spacing w:after="0" w:line="240" w:lineRule="auto"/>
        <w:ind w:left="709" w:hanging="349"/>
        <w:contextualSpacing w:val="0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W odniesieniu do danych osobowych decyzje nie będą podejmowane w sposób zautomatyzowany, stosowanie do art. 22 RODO.</w:t>
      </w:r>
    </w:p>
    <w:p w14:paraId="7F92B095" w14:textId="77777777" w:rsidR="00EE61C6" w:rsidRPr="00741187" w:rsidRDefault="00EE61C6" w:rsidP="00303E37">
      <w:pPr>
        <w:pStyle w:val="Akapitzlist"/>
        <w:numPr>
          <w:ilvl w:val="1"/>
          <w:numId w:val="1"/>
        </w:numPr>
        <w:spacing w:after="160" w:line="259" w:lineRule="auto"/>
        <w:ind w:left="709" w:hanging="349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Dane osobowe nie będą przekazywane poza Europejski Obszar Gospodarczy.</w:t>
      </w:r>
    </w:p>
    <w:p w14:paraId="398D36EB" w14:textId="77777777" w:rsidR="00EE61C6" w:rsidRPr="00741187" w:rsidRDefault="00EE61C6" w:rsidP="00EE61C6">
      <w:pPr>
        <w:pStyle w:val="Akapitzlist"/>
        <w:numPr>
          <w:ilvl w:val="1"/>
          <w:numId w:val="1"/>
        </w:numPr>
        <w:spacing w:after="0" w:line="240" w:lineRule="auto"/>
        <w:ind w:left="709" w:hanging="349"/>
        <w:contextualSpacing w:val="0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Osoba, której dotyczą dane posiada prawo do:</w:t>
      </w:r>
    </w:p>
    <w:p w14:paraId="7980B9B2" w14:textId="77777777" w:rsidR="00EE61C6" w:rsidRPr="00741187" w:rsidRDefault="00EE61C6" w:rsidP="00EE61C6">
      <w:pPr>
        <w:pStyle w:val="Akapitzlist"/>
        <w:numPr>
          <w:ilvl w:val="1"/>
          <w:numId w:val="2"/>
        </w:numPr>
        <w:spacing w:after="0" w:line="240" w:lineRule="auto"/>
        <w:ind w:left="1134" w:hanging="283"/>
        <w:contextualSpacing w:val="0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dostępu do danych osobowych jej dotyczących i żądania ich kopii;</w:t>
      </w:r>
    </w:p>
    <w:p w14:paraId="5A60EA2F" w14:textId="77777777" w:rsidR="00EE61C6" w:rsidRPr="00741187" w:rsidRDefault="00EE61C6" w:rsidP="00EE61C6">
      <w:pPr>
        <w:pStyle w:val="Akapitzlist"/>
        <w:numPr>
          <w:ilvl w:val="1"/>
          <w:numId w:val="2"/>
        </w:numPr>
        <w:spacing w:after="0" w:line="240" w:lineRule="auto"/>
        <w:ind w:left="1134" w:hanging="283"/>
        <w:contextualSpacing w:val="0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sprostowania lub uzupełnienia jej danych osobowych</w:t>
      </w:r>
      <w:r w:rsidRPr="00741187">
        <w:rPr>
          <w:rFonts w:ascii="Arial Narrow" w:hAnsi="Arial Narrow"/>
        </w:rPr>
        <w:t xml:space="preserve">; </w:t>
      </w:r>
    </w:p>
    <w:p w14:paraId="5304E51D" w14:textId="77777777" w:rsidR="00EE61C6" w:rsidRPr="00741187" w:rsidRDefault="00EE61C6" w:rsidP="00EE61C6">
      <w:pPr>
        <w:pStyle w:val="Akapitzlist"/>
        <w:numPr>
          <w:ilvl w:val="1"/>
          <w:numId w:val="2"/>
        </w:numPr>
        <w:spacing w:after="0" w:line="240" w:lineRule="auto"/>
        <w:ind w:left="1134" w:hanging="283"/>
        <w:contextualSpacing w:val="0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żądania od ENERGA-OPERATOR S.A. ograniczenia przetwarzania danych osobowych;</w:t>
      </w:r>
    </w:p>
    <w:p w14:paraId="7DD673C8" w14:textId="77777777" w:rsidR="00EE61C6" w:rsidRPr="00741187" w:rsidRDefault="00EE61C6" w:rsidP="00EE61C6">
      <w:pPr>
        <w:pStyle w:val="Akapitzlist"/>
        <w:numPr>
          <w:ilvl w:val="1"/>
          <w:numId w:val="2"/>
        </w:numPr>
        <w:spacing w:after="0" w:line="240" w:lineRule="auto"/>
        <w:ind w:left="1134" w:hanging="283"/>
        <w:contextualSpacing w:val="0"/>
        <w:jc w:val="both"/>
        <w:rPr>
          <w:rFonts w:ascii="Arial Narrow" w:hAnsi="Arial Narrow" w:cs="Arial"/>
          <w:lang w:eastAsia="pl-PL"/>
        </w:rPr>
      </w:pPr>
      <w:r w:rsidRPr="00741187">
        <w:rPr>
          <w:rFonts w:ascii="Arial Narrow" w:hAnsi="Arial Narrow" w:cs="Arial"/>
          <w:lang w:eastAsia="pl-PL"/>
        </w:rPr>
        <w:t>sprzeciwu, przenoszenia danych i ich usunięcia;</w:t>
      </w:r>
    </w:p>
    <w:p w14:paraId="2B1FE217" w14:textId="4EAEFB08" w:rsidR="00BC5E1B" w:rsidRPr="00741187" w:rsidRDefault="00EE61C6" w:rsidP="00EE61C6">
      <w:pPr>
        <w:spacing w:after="0"/>
        <w:rPr>
          <w:rFonts w:ascii="Arial Narrow" w:hAnsi="Arial Narrow"/>
          <w:color w:val="FF0000"/>
        </w:rPr>
      </w:pPr>
      <w:r w:rsidRPr="00741187">
        <w:rPr>
          <w:rFonts w:ascii="Arial Narrow" w:hAnsi="Arial Narrow" w:cs="Arial"/>
        </w:rPr>
        <w:t xml:space="preserve">Z uprawnień mogą Państwo skorzystać kontaktując się pisemnie lub e-mail z </w:t>
      </w:r>
      <w:r w:rsidRPr="00741187">
        <w:rPr>
          <w:rFonts w:ascii="Arial Narrow" w:hAnsi="Arial Narrow" w:cs="Arial"/>
          <w:lang w:eastAsia="pl-PL"/>
        </w:rPr>
        <w:t xml:space="preserve">ENERGA-OPERATOR S.A. </w:t>
      </w:r>
      <w:r w:rsidRPr="00741187">
        <w:rPr>
          <w:rFonts w:ascii="Arial Narrow" w:hAnsi="Arial Narrow" w:cs="Arial"/>
        </w:rPr>
        <w:t>lub inspektorem ochrony danych. Informujemy o prawie wniesienia skargi do prezesa Urzędu Ochrony Danych Osobowych, gdy uzna Pani/Pan, iż przetwarzanie danych osobowych jest niezgodne z prawem.</w:t>
      </w:r>
    </w:p>
    <w:sectPr w:rsidR="00BC5E1B" w:rsidRPr="007411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A622" w14:textId="77777777" w:rsidR="007201FE" w:rsidRDefault="007201FE" w:rsidP="000E480C">
      <w:pPr>
        <w:spacing w:before="0" w:after="0"/>
      </w:pPr>
      <w:r>
        <w:separator/>
      </w:r>
    </w:p>
  </w:endnote>
  <w:endnote w:type="continuationSeparator" w:id="0">
    <w:p w14:paraId="2A3F3F0E" w14:textId="77777777" w:rsidR="007201FE" w:rsidRDefault="007201FE" w:rsidP="000E48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EBF83" w14:textId="77777777" w:rsidR="007201FE" w:rsidRDefault="007201FE" w:rsidP="000E480C">
      <w:pPr>
        <w:spacing w:before="0" w:after="0"/>
      </w:pPr>
      <w:r>
        <w:separator/>
      </w:r>
    </w:p>
  </w:footnote>
  <w:footnote w:type="continuationSeparator" w:id="0">
    <w:p w14:paraId="69B3AE45" w14:textId="77777777" w:rsidR="007201FE" w:rsidRDefault="007201FE" w:rsidP="000E480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2098" w14:textId="1067C58B" w:rsidR="000E480C" w:rsidRDefault="000E480C" w:rsidP="000E480C">
    <w:pPr>
      <w:pStyle w:val="Nagwek"/>
      <w:jc w:val="right"/>
    </w:pPr>
    <w:r>
      <w:t>Załącznik nr 6 do 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05EB"/>
    <w:multiLevelType w:val="multilevel"/>
    <w:tmpl w:val="501467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Arial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2E5230"/>
    <w:multiLevelType w:val="multilevel"/>
    <w:tmpl w:val="3F0874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Arial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5465F62"/>
    <w:multiLevelType w:val="hybridMultilevel"/>
    <w:tmpl w:val="F41A10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291375">
    <w:abstractNumId w:val="1"/>
  </w:num>
  <w:num w:numId="2" w16cid:durableId="199251188">
    <w:abstractNumId w:val="2"/>
  </w:num>
  <w:num w:numId="3" w16cid:durableId="1670404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1"/>
    <w:rsid w:val="000E480C"/>
    <w:rsid w:val="001C7232"/>
    <w:rsid w:val="002342C7"/>
    <w:rsid w:val="00303E37"/>
    <w:rsid w:val="00315E91"/>
    <w:rsid w:val="0045264F"/>
    <w:rsid w:val="007201FE"/>
    <w:rsid w:val="00741187"/>
    <w:rsid w:val="00A750B8"/>
    <w:rsid w:val="00BC5E1B"/>
    <w:rsid w:val="00ED13C1"/>
    <w:rsid w:val="00EE61C6"/>
    <w:rsid w:val="00F53A48"/>
    <w:rsid w:val="00F5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05F8"/>
  <w15:chartTrackingRefBased/>
  <w15:docId w15:val="{4AB985B5-2FF1-4E55-943E-291A4443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4EB"/>
    <w:pPr>
      <w:spacing w:before="120" w:after="12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abela,FooterText,numbered,Paragraphe de liste1,Bulletr List Paragraph,列出段落,列出段落1,List Paragraph21,Listeafsnit1,Parágrafo da Lista1,Bullet list,Párrafo de lista1,lp1,Preambuła,List Paragraph,CP-UC,CP-Punkty,Bullet List,List - bullets,b1"/>
    <w:basedOn w:val="Normalny"/>
    <w:link w:val="AkapitzlistZnak"/>
    <w:uiPriority w:val="34"/>
    <w:qFormat/>
    <w:rsid w:val="00F544EB"/>
    <w:pPr>
      <w:spacing w:before="0" w:after="200" w:line="276" w:lineRule="auto"/>
      <w:ind w:left="720"/>
      <w:contextualSpacing/>
    </w:pPr>
  </w:style>
  <w:style w:type="character" w:styleId="Hipercze">
    <w:name w:val="Hyperlink"/>
    <w:uiPriority w:val="99"/>
    <w:unhideWhenUsed/>
    <w:rsid w:val="00F544EB"/>
    <w:rPr>
      <w:color w:val="0000FF"/>
      <w:u w:val="single"/>
    </w:rPr>
  </w:style>
  <w:style w:type="character" w:customStyle="1" w:styleId="AkapitzlistZnak">
    <w:name w:val="Akapit z listą Znak"/>
    <w:aliases w:val="Tabela Znak,FooterText Znak,numbered Znak,Paragraphe de liste1 Znak,Bulletr List Paragraph Znak,列出段落 Znak,列出段落1 Znak,List Paragraph21 Znak,Listeafsnit1 Znak,Parágrafo da Lista1 Znak,Bullet list Znak,Párrafo de lista1 Znak,lp1 Znak"/>
    <w:link w:val="Akapitzlist"/>
    <w:uiPriority w:val="34"/>
    <w:qFormat/>
    <w:locked/>
    <w:rsid w:val="00F544EB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E480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E480C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E480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0E480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energa-operato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536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Ćwikliński Mateusz (01006347)</dc:creator>
  <cp:keywords/>
  <dc:description/>
  <cp:lastModifiedBy>Ćwikliński Mateusz (01006347)</cp:lastModifiedBy>
  <cp:revision>10</cp:revision>
  <dcterms:created xsi:type="dcterms:W3CDTF">2024-07-31T09:16:00Z</dcterms:created>
  <dcterms:modified xsi:type="dcterms:W3CDTF">2024-08-02T07:09:00Z</dcterms:modified>
</cp:coreProperties>
</file>